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b/>
          <w:bCs/>
          <w:color w:val="5C3A21"/>
          <w:sz w:val="24"/>
          <w:szCs w:val="24"/>
        </w:rPr>
        <w:t xml:space="preserve">CHARACTERS</w:t>
      </w:r>
    </w:p>
    <w:p>
      <w:pPr>
        <w:spacing w:after="80" w:before="0"/>
      </w:pPr>
      <w:r>
        <w:rPr>
          <w:i/>
          <w:iCs/>
          <w:color w:val="5A5A5A"/>
          <w:sz w:val="14"/>
          <w:szCs w:val="14"/>
        </w:rPr>
        <w:t xml:space="preserve">Print, cut along borders. 2 per page. Each player draws one and reads it aloud.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Height w:val="6000" w:hRule="atLeast"/>
        </w:trPr>
        <w:tc>
          <w:tcPr>
            <w:tcW w:type="dxa" w:w="9360"/>
            <w:tcBorders>
              <w:top w:val="single" w:color="2B2B2B" w:sz="12"/>
              <w:left w:val="single" w:color="2B2B2B" w:sz="12"/>
              <w:bottom w:val="single" w:color="2B2B2B" w:sz="12"/>
              <w:right w:val="single" w:color="2B2B2B" w:sz="12"/>
            </w:tcBorders>
            <w:shd w:fill="EFE3D0" w:val="clear"/>
            <w:tcMar>
              <w:top w:type="dxa" w:w="280"/>
              <w:left w:type="dxa" w:w="360"/>
              <w:bottom w:type="dxa" w:w="280"/>
              <w:right w:type="dxa" w:w="360"/>
            </w:tcMar>
          </w:tcPr>
          <w:p>
            <w:pPr>
              <w:spacing w:after="30" w:before="0"/>
            </w:pPr>
            <w:r>
              <w:rPr>
                <w:b/>
                <w:bCs/>
                <w:color w:val="5A5A5A"/>
                <w:sz w:val="14"/>
                <w:szCs w:val="14"/>
              </w:rPr>
              <w:t xml:space="preserve">FAUX-SAUNIER</w:t>
            </w:r>
            <w:r>
              <w:rPr>
                <w:sz w:val="14"/>
                <w:szCs w:val="14"/>
              </w:rPr>
              <w:t xml:space="preserve">          </w:t>
            </w:r>
            <w:r>
              <w:rPr>
                <w:b/>
                <w:bCs/>
                <w:color w:val="5A5A5A"/>
                <w:sz w:val="14"/>
                <w:szCs w:val="14"/>
              </w:rPr>
              <w:t xml:space="preserve">STARTING CASH: </w:t>
            </w:r>
            <w:r>
              <w:rPr>
                <w:b/>
                <w:bCs/>
                <w:color w:val="5C3A21"/>
                <w:sz w:val="14"/>
                <w:szCs w:val="14"/>
              </w:rPr>
              <w:t xml:space="preserve">$40</w:t>
            </w:r>
          </w:p>
          <w:p>
            <w:pPr>
              <w:spacing w:after="30" w:before="0"/>
              <w:jc w:val="left"/>
            </w:pPr>
            <w:r>
              <w:rPr>
                <w:b/>
                <w:bCs/>
                <w:sz w:val="32"/>
                <w:szCs w:val="32"/>
              </w:rPr>
              <w:t xml:space="preserve">Mira Costa</w:t>
            </w:r>
          </w:p>
          <w:p>
            <w:pPr>
              <w:spacing w:after="160" w:before="0"/>
              <w:jc w:val="left"/>
            </w:pPr>
            <w:r>
              <w:rPr>
                <w:i/>
                <w:iCs/>
                <w:color w:val="8B6F47"/>
                <w:sz w:val="16"/>
                <w:szCs w:val="16"/>
              </w:rPr>
              <w:t xml:space="preserve">The cautious one</w:t>
            </w:r>
          </w:p>
          <w:p>
            <w:pPr>
              <w:spacing w:after="30" w:before="0"/>
              <w:jc w:val="left"/>
            </w:pPr>
            <w:r>
              <w:rPr>
                <w:b/>
                <w:bCs/>
                <w:color w:val="2B2B2B"/>
                <w:sz w:val="12"/>
                <w:szCs w:val="12"/>
              </w:rPr>
              <w:t xml:space="preserve">BACKSTORY</w:t>
            </w:r>
          </w:p>
          <w:p>
            <w:pPr>
              <w:spacing w:after="140" w:before="0"/>
              <w:jc w:val="left"/>
            </w:pPr>
            <w:r>
              <w:rPr>
                <w:sz w:val="14"/>
                <w:szCs w:val="14"/>
              </w:rPr>
              <w:t xml:space="preserve">Forty-one. Two children, a sick mother in Lisbon. Took up the salt trade after her husband's fishing boat went down four years ago. Pays her bribes on time. Knows three gabeleurs by name and which pocket they prefer. Doesn't run dark anymore — she lost a cousin to a salt patrol on the Marseille road, a seizure she could have avoided.</w:t>
            </w:r>
          </w:p>
          <w:p>
            <w:pPr>
              <w:spacing w:after="30" w:before="0"/>
              <w:jc w:val="left"/>
            </w:pPr>
            <w:r>
              <w:rPr>
                <w:b/>
                <w:bCs/>
                <w:color w:val="2B2B2B"/>
                <w:sz w:val="12"/>
                <w:szCs w:val="12"/>
              </w:rPr>
              <w:t xml:space="preserve">MOTIVATION</w:t>
            </w:r>
          </w:p>
          <w:p>
            <w:pPr>
              <w:spacing w:after="140" w:before="0"/>
              <w:jc w:val="left"/>
            </w:pPr>
            <w:r>
              <w:rPr>
                <w:sz w:val="14"/>
                <w:szCs w:val="14"/>
              </w:rPr>
              <w:t xml:space="preserve">Survive. Get the kids fed. No heroics, no glory — just steady salt.</w:t>
            </w:r>
          </w:p>
          <w:p>
            <w:pPr>
              <w:spacing w:after="30" w:before="0"/>
              <w:jc w:val="left"/>
            </w:pPr>
            <w:r>
              <w:rPr>
                <w:b/>
                <w:bCs/>
                <w:color w:val="2B2B2B"/>
                <w:sz w:val="12"/>
                <w:szCs w:val="12"/>
              </w:rPr>
              <w:t xml:space="preserve">VOICE</w:t>
            </w:r>
          </w:p>
          <w:p>
            <w:pPr>
              <w:spacing w:after="0" w:before="0"/>
              <w:jc w:val="left"/>
            </w:pPr>
            <w:r>
              <w:rPr>
                <w:i/>
                <w:iCs/>
                <w:color w:val="5A5A5A"/>
                <w:sz w:val="14"/>
                <w:szCs w:val="14"/>
              </w:rPr>
              <w:t xml:space="preserve">"Salt's good and dry today. Quiet run." (Said the same thing last week. It was true then.)</w:t>
            </w:r>
          </w:p>
        </w:tc>
      </w:tr>
      <w:tr>
        <w:trPr>
          <w:cantSplit/>
          <w:trHeight w:val="6000" w:hRule="atLeast"/>
        </w:trPr>
        <w:tc>
          <w:tcPr>
            <w:tcW w:type="dxa" w:w="9360"/>
            <w:tcBorders>
              <w:top w:val="single" w:color="2B2B2B" w:sz="12"/>
              <w:left w:val="single" w:color="2B2B2B" w:sz="12"/>
              <w:bottom w:val="single" w:color="2B2B2B" w:sz="12"/>
              <w:right w:val="single" w:color="2B2B2B" w:sz="12"/>
            </w:tcBorders>
            <w:shd w:fill="EFE3D0" w:val="clear"/>
            <w:tcMar>
              <w:top w:type="dxa" w:w="280"/>
              <w:left w:type="dxa" w:w="360"/>
              <w:bottom w:type="dxa" w:w="280"/>
              <w:right w:type="dxa" w:w="360"/>
            </w:tcMar>
          </w:tcPr>
          <w:p>
            <w:pPr>
              <w:spacing w:after="30" w:before="0"/>
            </w:pPr>
            <w:r>
              <w:rPr>
                <w:b/>
                <w:bCs/>
                <w:color w:val="5A5A5A"/>
                <w:sz w:val="14"/>
                <w:szCs w:val="14"/>
              </w:rPr>
              <w:t xml:space="preserve">FAUX-SAUNIER</w:t>
            </w:r>
            <w:r>
              <w:rPr>
                <w:sz w:val="14"/>
                <w:szCs w:val="14"/>
              </w:rPr>
              <w:t xml:space="preserve">          </w:t>
            </w:r>
            <w:r>
              <w:rPr>
                <w:b/>
                <w:bCs/>
                <w:color w:val="5A5A5A"/>
                <w:sz w:val="14"/>
                <w:szCs w:val="14"/>
              </w:rPr>
              <w:t xml:space="preserve">STARTING CASH: </w:t>
            </w:r>
            <w:r>
              <w:rPr>
                <w:b/>
                <w:bCs/>
                <w:color w:val="5C3A21"/>
                <w:sz w:val="14"/>
                <w:szCs w:val="14"/>
              </w:rPr>
              <w:t xml:space="preserve">$25</w:t>
            </w:r>
          </w:p>
          <w:p>
            <w:pPr>
              <w:spacing w:after="30" w:before="0"/>
              <w:jc w:val="left"/>
            </w:pPr>
            <w:r>
              <w:rPr>
                <w:b/>
                <w:bCs/>
                <w:sz w:val="32"/>
                <w:szCs w:val="32"/>
              </w:rPr>
              <w:t xml:space="preserve">Davi Rocha</w:t>
            </w:r>
          </w:p>
          <w:p>
            <w:pPr>
              <w:spacing w:after="160" w:before="0"/>
              <w:jc w:val="left"/>
            </w:pPr>
            <w:r>
              <w:rPr>
                <w:i/>
                <w:iCs/>
                <w:color w:val="8B6F47"/>
                <w:sz w:val="16"/>
                <w:szCs w:val="16"/>
              </w:rPr>
              <w:t xml:space="preserve">The desperate one</w:t>
            </w:r>
          </w:p>
          <w:p>
            <w:pPr>
              <w:spacing w:after="30" w:before="0"/>
              <w:jc w:val="left"/>
            </w:pPr>
            <w:r>
              <w:rPr>
                <w:b/>
                <w:bCs/>
                <w:color w:val="2B2B2B"/>
                <w:sz w:val="12"/>
                <w:szCs w:val="12"/>
              </w:rPr>
              <w:t xml:space="preserve">BACKSTORY</w:t>
            </w:r>
          </w:p>
          <w:p>
            <w:pPr>
              <w:spacing w:after="140" w:before="0"/>
              <w:jc w:val="left"/>
            </w:pPr>
            <w:r>
              <w:rPr>
                <w:sz w:val="14"/>
                <w:szCs w:val="14"/>
              </w:rPr>
              <w:t xml:space="preserve">Twenty-six. Owes money to people who don't keep ledgers. Started running salt six months ago because the alternative was leaving the city. Sometimes pays bribes, often doesn't. Has been seized twice — once they took a season's worth of salt, once they took two of his teeth. Tells himself the next run clears the debt.</w:t>
            </w:r>
          </w:p>
          <w:p>
            <w:pPr>
              <w:spacing w:after="30" w:before="0"/>
              <w:jc w:val="left"/>
            </w:pPr>
            <w:r>
              <w:rPr>
                <w:b/>
                <w:bCs/>
                <w:color w:val="2B2B2B"/>
                <w:sz w:val="12"/>
                <w:szCs w:val="12"/>
              </w:rPr>
              <w:t xml:space="preserve">MOTIVATION</w:t>
            </w:r>
          </w:p>
          <w:p>
            <w:pPr>
              <w:spacing w:after="140" w:before="0"/>
              <w:jc w:val="left"/>
            </w:pPr>
            <w:r>
              <w:rPr>
                <w:sz w:val="14"/>
                <w:szCs w:val="14"/>
              </w:rPr>
              <w:t xml:space="preserve">Move heavy salt, fast. Take the risks. Outlive the loan.</w:t>
            </w:r>
          </w:p>
          <w:p>
            <w:pPr>
              <w:spacing w:after="30" w:before="0"/>
              <w:jc w:val="left"/>
            </w:pPr>
            <w:r>
              <w:rPr>
                <w:b/>
                <w:bCs/>
                <w:color w:val="2B2B2B"/>
                <w:sz w:val="12"/>
                <w:szCs w:val="12"/>
              </w:rPr>
              <w:t xml:space="preserve">VOICE</w:t>
            </w:r>
          </w:p>
          <w:p>
            <w:pPr>
              <w:spacing w:after="0" w:before="0"/>
              <w:jc w:val="left"/>
            </w:pPr>
            <w:r>
              <w:rPr>
                <w:i/>
                <w:iCs/>
                <w:color w:val="5A5A5A"/>
                <w:sz w:val="14"/>
                <w:szCs w:val="14"/>
              </w:rPr>
              <w:t xml:space="preserve">"Big run today. Could be the one." (Has said this seven weeks running.)</w:t>
            </w:r>
          </w:p>
        </w:tc>
      </w:tr>
    </w:tbl>
    <w:p>
      <w:pPr>
        <w:pageBreakBefore/>
      </w:pPr>
      <w:r>
        <w:b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Height w:val="6000" w:hRule="atLeast"/>
        </w:trPr>
        <w:tc>
          <w:tcPr>
            <w:tcW w:type="dxa" w:w="9360"/>
            <w:tcBorders>
              <w:top w:val="single" w:color="2B2B2B" w:sz="12"/>
              <w:left w:val="single" w:color="2B2B2B" w:sz="12"/>
              <w:bottom w:val="single" w:color="2B2B2B" w:sz="12"/>
              <w:right w:val="single" w:color="2B2B2B" w:sz="12"/>
            </w:tcBorders>
            <w:shd w:fill="EFE3D0" w:val="clear"/>
            <w:tcMar>
              <w:top w:type="dxa" w:w="280"/>
              <w:left w:type="dxa" w:w="360"/>
              <w:bottom w:type="dxa" w:w="280"/>
              <w:right w:type="dxa" w:w="360"/>
            </w:tcMar>
          </w:tcPr>
          <w:p>
            <w:pPr>
              <w:spacing w:after="30" w:before="0"/>
            </w:pPr>
            <w:r>
              <w:rPr>
                <w:b/>
                <w:bCs/>
                <w:color w:val="5A5A5A"/>
                <w:sz w:val="14"/>
                <w:szCs w:val="14"/>
              </w:rPr>
              <w:t xml:space="preserve">LICENSED MERCHANT</w:t>
            </w:r>
            <w:r>
              <w:rPr>
                <w:sz w:val="14"/>
                <w:szCs w:val="14"/>
              </w:rPr>
              <w:t xml:space="preserve">          </w:t>
            </w:r>
            <w:r>
              <w:rPr>
                <w:b/>
                <w:bCs/>
                <w:color w:val="5A5A5A"/>
                <w:sz w:val="14"/>
                <w:szCs w:val="14"/>
              </w:rPr>
              <w:t xml:space="preserve">STARTING CASH: </w:t>
            </w:r>
            <w:r>
              <w:rPr>
                <w:b/>
                <w:bCs/>
                <w:color w:val="5C3A21"/>
                <w:sz w:val="14"/>
                <w:szCs w:val="14"/>
              </w:rPr>
              <w:t xml:space="preserve">$60</w:t>
            </w:r>
          </w:p>
          <w:p>
            <w:pPr>
              <w:spacing w:after="30" w:before="0"/>
              <w:jc w:val="left"/>
            </w:pPr>
            <w:r>
              <w:rPr>
                <w:b/>
                <w:bCs/>
                <w:sz w:val="32"/>
                <w:szCs w:val="32"/>
              </w:rPr>
              <w:t xml:space="preserve">Lucia Bellandi</w:t>
            </w:r>
          </w:p>
          <w:p>
            <w:pPr>
              <w:spacing w:after="160" w:before="0"/>
              <w:jc w:val="left"/>
            </w:pPr>
            <w:r>
              <w:rPr>
                <w:i/>
                <w:iCs/>
                <w:color w:val="8B6F47"/>
                <w:sz w:val="16"/>
                <w:szCs w:val="16"/>
              </w:rPr>
              <w:t xml:space="preserve">The connected one</w:t>
            </w:r>
          </w:p>
          <w:p>
            <w:pPr>
              <w:spacing w:after="30" w:before="0"/>
              <w:jc w:val="left"/>
            </w:pPr>
            <w:r>
              <w:rPr>
                <w:b/>
                <w:bCs/>
                <w:color w:val="2B2B2B"/>
                <w:sz w:val="12"/>
                <w:szCs w:val="12"/>
              </w:rPr>
              <w:t xml:space="preserve">BACKSTORY</w:t>
            </w:r>
          </w:p>
          <w:p>
            <w:pPr>
              <w:spacing w:after="140" w:before="0"/>
              <w:jc w:val="left"/>
            </w:pPr>
            <w:r>
              <w:rPr>
                <w:sz w:val="14"/>
                <w:szCs w:val="14"/>
              </w:rPr>
              <w:t xml:space="preserve">Comes from a family that has held a Letter of Marque — a Crown salt-license — for three generations. The document is technically her uncle's. Trades salt less out of need than out of habit and family expectation. Knows everyone. Pays her gabelle on time, in full, with a smile, and is therefore never inspected. Doesn't think about it much.</w:t>
            </w:r>
          </w:p>
          <w:p>
            <w:pPr>
              <w:spacing w:after="30" w:before="0"/>
              <w:jc w:val="left"/>
            </w:pPr>
            <w:r>
              <w:rPr>
                <w:b/>
                <w:bCs/>
                <w:color w:val="2B2B2B"/>
                <w:sz w:val="12"/>
                <w:szCs w:val="12"/>
              </w:rPr>
              <w:t xml:space="preserve">MOTIVATION</w:t>
            </w:r>
          </w:p>
          <w:p>
            <w:pPr>
              <w:spacing w:after="140" w:before="0"/>
              <w:jc w:val="left"/>
            </w:pPr>
            <w:r>
              <w:rPr>
                <w:sz w:val="14"/>
                <w:szCs w:val="14"/>
              </w:rPr>
              <w:t xml:space="preserve">Maintain. Don't make waves. Keep the family's standing.</w:t>
            </w:r>
          </w:p>
          <w:p>
            <w:pPr>
              <w:spacing w:after="30" w:before="0"/>
              <w:jc w:val="left"/>
            </w:pPr>
            <w:r>
              <w:rPr>
                <w:b/>
                <w:bCs/>
                <w:color w:val="2B2B2B"/>
                <w:sz w:val="12"/>
                <w:szCs w:val="12"/>
              </w:rPr>
              <w:t xml:space="preserve">VOICE</w:t>
            </w:r>
          </w:p>
          <w:p>
            <w:pPr>
              <w:spacing w:after="0" w:before="0"/>
              <w:jc w:val="left"/>
            </w:pPr>
            <w:r>
              <w:rPr>
                <w:i/>
                <w:iCs/>
                <w:color w:val="5A5A5A"/>
                <w:sz w:val="14"/>
                <w:szCs w:val="14"/>
              </w:rPr>
              <w:t xml:space="preserve">"Quiet day. As usual." (Always quiet for her, by design.)</w:t>
            </w:r>
          </w:p>
        </w:tc>
      </w:tr>
      <w:tr>
        <w:trPr>
          <w:cantSplit/>
          <w:trHeight w:val="6000" w:hRule="atLeast"/>
        </w:trPr>
        <w:tc>
          <w:tcPr>
            <w:tcW w:type="dxa" w:w="9360"/>
            <w:tcBorders>
              <w:top w:val="single" w:color="2B2B2B" w:sz="12"/>
              <w:left w:val="single" w:color="2B2B2B" w:sz="12"/>
              <w:bottom w:val="single" w:color="2B2B2B" w:sz="12"/>
              <w:right w:val="single" w:color="2B2B2B" w:sz="12"/>
            </w:tcBorders>
            <w:shd w:fill="DEE6E8" w:val="clear"/>
            <w:tcMar>
              <w:top w:type="dxa" w:w="280"/>
              <w:left w:type="dxa" w:w="360"/>
              <w:bottom w:type="dxa" w:w="280"/>
              <w:right w:type="dxa" w:w="360"/>
            </w:tcMar>
          </w:tcPr>
          <w:p>
            <w:pPr>
              <w:spacing w:after="30" w:before="0"/>
            </w:pPr>
            <w:r>
              <w:rPr>
                <w:b/>
                <w:bCs/>
                <w:color w:val="5A5A5A"/>
                <w:sz w:val="14"/>
                <w:szCs w:val="14"/>
              </w:rPr>
              <w:t xml:space="preserve">GABELEUR</w:t>
            </w:r>
            <w:r>
              <w:rPr>
                <w:sz w:val="14"/>
                <w:szCs w:val="14"/>
              </w:rPr>
              <w:t xml:space="preserve">          </w:t>
            </w:r>
            <w:r>
              <w:rPr>
                <w:b/>
                <w:bCs/>
                <w:color w:val="5A5A5A"/>
                <w:sz w:val="14"/>
                <w:szCs w:val="14"/>
              </w:rPr>
              <w:t xml:space="preserve">STARTING CASH: </w:t>
            </w:r>
            <w:r>
              <w:rPr>
                <w:b/>
                <w:bCs/>
                <w:color w:val="5C3A21"/>
                <w:sz w:val="14"/>
                <w:szCs w:val="14"/>
              </w:rPr>
              <w:t xml:space="preserve">$0 (collects to threshold $60)</w:t>
            </w:r>
          </w:p>
          <w:p>
            <w:pPr>
              <w:spacing w:after="30" w:before="0"/>
              <w:jc w:val="left"/>
            </w:pPr>
            <w:r>
              <w:rPr>
                <w:b/>
                <w:bCs/>
                <w:sz w:val="32"/>
                <w:szCs w:val="32"/>
              </w:rPr>
              <w:t xml:space="preserve">Inspector Kael Voss</w:t>
            </w:r>
          </w:p>
          <w:p>
            <w:pPr>
              <w:spacing w:after="160" w:before="0"/>
              <w:jc w:val="left"/>
            </w:pPr>
            <w:r>
              <w:rPr>
                <w:i/>
                <w:iCs/>
                <w:color w:val="8B6F47"/>
                <w:sz w:val="16"/>
                <w:szCs w:val="16"/>
              </w:rPr>
              <w:t xml:space="preserve">The system, in human form</w:t>
            </w:r>
          </w:p>
          <w:p>
            <w:pPr>
              <w:spacing w:after="30" w:before="0"/>
              <w:jc w:val="left"/>
            </w:pPr>
            <w:r>
              <w:rPr>
                <w:b/>
                <w:bCs/>
                <w:color w:val="2B2B2B"/>
                <w:sz w:val="12"/>
                <w:szCs w:val="12"/>
              </w:rPr>
              <w:t xml:space="preserve">BACKSTORY</w:t>
            </w:r>
          </w:p>
          <w:p>
            <w:pPr>
              <w:spacing w:after="140" w:before="0"/>
              <w:jc w:val="left"/>
            </w:pPr>
            <w:r>
              <w:rPr>
                <w:sz w:val="14"/>
                <w:szCs w:val="14"/>
              </w:rPr>
              <w:t xml:space="preserve">Fifty-three. Twenty-eight years collecting the salt tax. His pension is calculated against gabelle revenue, which he thinks about more than he should. Knows every faux-saunier's face. Doesn't take personal bribes — too risky, and the official customs fees are easier — but accepts the Crown's bribes without complaint. Tells himself he's keeping order. Sometimes believes it.</w:t>
            </w:r>
          </w:p>
          <w:p>
            <w:pPr>
              <w:spacing w:after="30" w:before="0"/>
              <w:jc w:val="left"/>
            </w:pPr>
            <w:r>
              <w:rPr>
                <w:b/>
                <w:bCs/>
                <w:color w:val="2B2B2B"/>
                <w:sz w:val="12"/>
                <w:szCs w:val="12"/>
              </w:rPr>
              <w:t xml:space="preserve">MOTIVATION</w:t>
            </w:r>
          </w:p>
          <w:p>
            <w:pPr>
              <w:spacing w:after="140" w:before="0"/>
              <w:jc w:val="left"/>
            </w:pPr>
            <w:r>
              <w:rPr>
                <w:sz w:val="14"/>
                <w:szCs w:val="14"/>
              </w:rPr>
              <w:t xml:space="preserve">Hit the revenue number. Don't get audited. Retire to a small house in the country.</w:t>
            </w:r>
          </w:p>
          <w:p>
            <w:pPr>
              <w:spacing w:after="30" w:before="0"/>
              <w:jc w:val="left"/>
            </w:pPr>
            <w:r>
              <w:rPr>
                <w:b/>
                <w:bCs/>
                <w:color w:val="2B2B2B"/>
                <w:sz w:val="12"/>
                <w:szCs w:val="12"/>
              </w:rPr>
              <w:t xml:space="preserve">VOICE</w:t>
            </w:r>
          </w:p>
          <w:p>
            <w:pPr>
              <w:spacing w:after="0" w:before="0"/>
              <w:jc w:val="left"/>
            </w:pPr>
            <w:r>
              <w:rPr>
                <w:i/>
                <w:iCs/>
                <w:color w:val="5A5A5A"/>
                <w:sz w:val="14"/>
                <w:szCs w:val="14"/>
              </w:rPr>
              <w:t xml:space="preserve">Says nothing during Declare. Watches. Remembers.</w:t>
            </w:r>
          </w:p>
        </w:tc>
      </w:tr>
    </w:tbl>
    <w:sectPr>
      <w:pgSz w:w="12240" w:h="15840" w:orient="portrait"/>
      <w:pgMar w:top="540" w:right="1080" w:bottom="5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Run — Characters (final)</dc:title>
  <dc:creator>Cyprien Fasquelle</dc:creator>
  <cp:lastModifiedBy>Un-named</cp:lastModifiedBy>
  <cp:revision>1</cp:revision>
  <dcterms:created xsi:type="dcterms:W3CDTF">2026-05-05T20:37:14.393Z</dcterms:created>
  <dcterms:modified xsi:type="dcterms:W3CDTF">2026-05-05T20:37:14.394Z</dcterms:modified>
</cp:coreProperties>
</file>

<file path=docProps/custom.xml><?xml version="1.0" encoding="utf-8"?>
<Properties xmlns="http://schemas.openxmlformats.org/officeDocument/2006/custom-properties" xmlns:vt="http://schemas.openxmlformats.org/officeDocument/2006/docPropsVTypes"/>
</file>